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075" w:type="dxa"/>
        <w:tblInd w:w="660" w:type="dxa"/>
        <w:tblLook w:val="04A0" w:firstRow="1" w:lastRow="0" w:firstColumn="1" w:lastColumn="0" w:noHBand="0" w:noVBand="1"/>
      </w:tblPr>
      <w:tblGrid>
        <w:gridCol w:w="1160"/>
        <w:gridCol w:w="6915"/>
      </w:tblGrid>
      <w:tr w:rsidR="005B0E1A" w:rsidRPr="00E171FD" w:rsidTr="005B0E1A">
        <w:trPr>
          <w:trHeight w:val="664"/>
        </w:trPr>
        <w:tc>
          <w:tcPr>
            <w:tcW w:w="1160" w:type="dxa"/>
            <w:vAlign w:val="center"/>
          </w:tcPr>
          <w:p w:rsidR="005B0E1A" w:rsidRPr="00E171FD" w:rsidRDefault="005B0E1A" w:rsidP="005F1BDC">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Sr. No</w:t>
            </w:r>
          </w:p>
        </w:tc>
        <w:tc>
          <w:tcPr>
            <w:tcW w:w="6915" w:type="dxa"/>
            <w:vAlign w:val="center"/>
          </w:tcPr>
          <w:p w:rsidR="005B0E1A" w:rsidRPr="00E171FD" w:rsidRDefault="005B0E1A" w:rsidP="005F1BDC">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Programme Name</w:t>
            </w:r>
          </w:p>
        </w:tc>
      </w:tr>
      <w:tr w:rsidR="005B0E1A" w:rsidRPr="000F54CC" w:rsidTr="005B0E1A">
        <w:trPr>
          <w:trHeight w:val="652"/>
        </w:trPr>
        <w:tc>
          <w:tcPr>
            <w:tcW w:w="1160" w:type="dxa"/>
            <w:vAlign w:val="center"/>
          </w:tcPr>
          <w:p w:rsidR="005B0E1A" w:rsidRPr="000F54CC" w:rsidRDefault="005B0E1A" w:rsidP="005F1BDC">
            <w:pPr>
              <w:tabs>
                <w:tab w:val="left" w:pos="3147"/>
              </w:tabs>
              <w:spacing w:line="480" w:lineRule="auto"/>
              <w:jc w:val="center"/>
              <w:rPr>
                <w:rFonts w:ascii="Times New Roman" w:hAnsi="Times New Roman" w:cs="Times New Roman"/>
                <w:bCs/>
                <w:color w:val="000000" w:themeColor="text1"/>
                <w:sz w:val="24"/>
                <w:szCs w:val="24"/>
              </w:rPr>
            </w:pPr>
            <w:r w:rsidRPr="000F54CC">
              <w:rPr>
                <w:rFonts w:ascii="Times New Roman" w:hAnsi="Times New Roman" w:cs="Times New Roman"/>
                <w:bCs/>
                <w:color w:val="000000" w:themeColor="text1"/>
                <w:sz w:val="24"/>
                <w:szCs w:val="24"/>
              </w:rPr>
              <w:t>1</w:t>
            </w:r>
          </w:p>
        </w:tc>
        <w:tc>
          <w:tcPr>
            <w:tcW w:w="6915" w:type="dxa"/>
            <w:vAlign w:val="center"/>
          </w:tcPr>
          <w:p w:rsidR="005B0E1A" w:rsidRPr="000F54CC" w:rsidRDefault="005B0E1A" w:rsidP="005F1BDC">
            <w:pPr>
              <w:tabs>
                <w:tab w:val="left" w:pos="3147"/>
              </w:tabs>
              <w:spacing w:line="48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POs of B.A. (UG) (CBCS) Programme</w:t>
            </w:r>
          </w:p>
        </w:tc>
      </w:tr>
    </w:tbl>
    <w:p w:rsidR="0098787E" w:rsidRDefault="0098787E"/>
    <w:p w:rsidR="005B0E1A" w:rsidRDefault="005B0E1A" w:rsidP="005B0E1A">
      <w:pPr>
        <w:pStyle w:val="Title"/>
        <w:rPr>
          <w:rFonts w:ascii="Times New Roman" w:hAnsi="Times New Roman" w:cs="Times New Roman"/>
          <w:color w:val="FF0000"/>
          <w:sz w:val="24"/>
          <w:szCs w:val="24"/>
        </w:rPr>
      </w:pPr>
    </w:p>
    <w:tbl>
      <w:tblPr>
        <w:tblStyle w:val="TableGrid"/>
        <w:tblW w:w="9498" w:type="dxa"/>
        <w:tblInd w:w="-431" w:type="dxa"/>
        <w:tblLook w:val="04A0" w:firstRow="1" w:lastRow="0" w:firstColumn="1" w:lastColumn="0" w:noHBand="0" w:noVBand="1"/>
      </w:tblPr>
      <w:tblGrid>
        <w:gridCol w:w="1333"/>
        <w:gridCol w:w="2062"/>
        <w:gridCol w:w="6103"/>
      </w:tblGrid>
      <w:tr w:rsidR="005B0E1A" w:rsidRPr="004C54AD" w:rsidTr="005F1BDC">
        <w:tc>
          <w:tcPr>
            <w:tcW w:w="1333" w:type="dxa"/>
            <w:vAlign w:val="center"/>
          </w:tcPr>
          <w:p w:rsidR="005B0E1A" w:rsidRPr="004C54AD" w:rsidRDefault="005B0E1A" w:rsidP="005F1BDC">
            <w:pPr>
              <w:jc w:val="center"/>
              <w:rPr>
                <w:rFonts w:ascii="Times New Roman" w:hAnsi="Times New Roman" w:cs="Times New Roman"/>
                <w:b/>
                <w:bCs/>
                <w:color w:val="0070C0"/>
              </w:rPr>
            </w:pPr>
            <w:r w:rsidRPr="004C54AD">
              <w:rPr>
                <w:rFonts w:ascii="Times New Roman" w:hAnsi="Times New Roman" w:cs="Times New Roman"/>
                <w:b/>
                <w:bCs/>
                <w:color w:val="0070C0"/>
              </w:rPr>
              <w:t>Program Name</w:t>
            </w:r>
          </w:p>
        </w:tc>
        <w:tc>
          <w:tcPr>
            <w:tcW w:w="2062" w:type="dxa"/>
            <w:vAlign w:val="center"/>
          </w:tcPr>
          <w:p w:rsidR="005B0E1A" w:rsidRPr="004C54AD" w:rsidRDefault="005B0E1A" w:rsidP="005F1BDC">
            <w:pPr>
              <w:jc w:val="center"/>
              <w:rPr>
                <w:rFonts w:ascii="Times New Roman" w:hAnsi="Times New Roman" w:cs="Times New Roman"/>
                <w:b/>
                <w:bCs/>
                <w:color w:val="0070C0"/>
              </w:rPr>
            </w:pPr>
            <w:r>
              <w:rPr>
                <w:rFonts w:ascii="Times New Roman" w:hAnsi="Times New Roman" w:cs="Times New Roman"/>
                <w:b/>
                <w:bCs/>
                <w:color w:val="0070C0"/>
              </w:rPr>
              <w:t>Subject</w:t>
            </w:r>
          </w:p>
        </w:tc>
        <w:tc>
          <w:tcPr>
            <w:tcW w:w="6103" w:type="dxa"/>
            <w:vAlign w:val="center"/>
          </w:tcPr>
          <w:p w:rsidR="005B0E1A" w:rsidRPr="004C54AD" w:rsidRDefault="005B0E1A" w:rsidP="005F1BDC">
            <w:pPr>
              <w:jc w:val="center"/>
              <w:rPr>
                <w:rFonts w:ascii="Times New Roman" w:hAnsi="Times New Roman" w:cs="Times New Roman"/>
                <w:b/>
                <w:bCs/>
                <w:color w:val="0070C0"/>
              </w:rPr>
            </w:pPr>
            <w:r w:rsidRPr="004C54AD">
              <w:rPr>
                <w:rFonts w:ascii="Times New Roman" w:hAnsi="Times New Roman" w:cs="Times New Roman"/>
                <w:b/>
                <w:bCs/>
                <w:color w:val="0070C0"/>
              </w:rPr>
              <w:t>Program Specific Outcomes (</w:t>
            </w:r>
            <w:proofErr w:type="spellStart"/>
            <w:r>
              <w:rPr>
                <w:rFonts w:ascii="Times New Roman" w:hAnsi="Times New Roman" w:cs="Times New Roman"/>
                <w:b/>
                <w:bCs/>
                <w:color w:val="0070C0"/>
              </w:rPr>
              <w:t>Po</w:t>
            </w:r>
            <w:r w:rsidRPr="004C54AD">
              <w:rPr>
                <w:rFonts w:ascii="Times New Roman" w:hAnsi="Times New Roman" w:cs="Times New Roman"/>
                <w:b/>
                <w:bCs/>
                <w:color w:val="0070C0"/>
              </w:rPr>
              <w:t>s</w:t>
            </w:r>
            <w:proofErr w:type="spellEnd"/>
            <w:r>
              <w:rPr>
                <w:rFonts w:ascii="Times New Roman" w:hAnsi="Times New Roman" w:cs="Times New Roman"/>
                <w:b/>
                <w:bCs/>
                <w:color w:val="0070C0"/>
              </w:rPr>
              <w:t>)</w:t>
            </w:r>
          </w:p>
        </w:tc>
      </w:tr>
      <w:tr w:rsidR="005B0E1A" w:rsidRPr="004C54AD" w:rsidTr="005F1BDC">
        <w:tc>
          <w:tcPr>
            <w:tcW w:w="1333" w:type="dxa"/>
            <w:vMerge w:val="restart"/>
            <w:vAlign w:val="center"/>
          </w:tcPr>
          <w:p w:rsidR="005B0E1A" w:rsidRPr="00C42E5A" w:rsidRDefault="005B0E1A" w:rsidP="005F1BDC">
            <w:pPr>
              <w:jc w:val="center"/>
              <w:rPr>
                <w:rFonts w:ascii="Times New Roman" w:hAnsi="Times New Roman" w:cs="Times New Roman"/>
              </w:rPr>
            </w:pPr>
            <w:r w:rsidRPr="00C42E5A">
              <w:rPr>
                <w:rFonts w:ascii="Times New Roman" w:hAnsi="Times New Roman" w:cs="Times New Roman"/>
              </w:rPr>
              <w:t>B.A.</w:t>
            </w:r>
            <w:r>
              <w:rPr>
                <w:rFonts w:ascii="Times New Roman" w:hAnsi="Times New Roman" w:cs="Times New Roman"/>
              </w:rPr>
              <w:t>-1,2</w:t>
            </w:r>
          </w:p>
          <w:p w:rsidR="005B0E1A" w:rsidRPr="00C42E5A" w:rsidRDefault="005B0E1A" w:rsidP="005F1BDC">
            <w:pPr>
              <w:jc w:val="center"/>
              <w:rPr>
                <w:rFonts w:ascii="Times New Roman" w:hAnsi="Times New Roman" w:cs="Times New Roman"/>
              </w:rPr>
            </w:pPr>
          </w:p>
        </w:tc>
        <w:tc>
          <w:tcPr>
            <w:tcW w:w="2062" w:type="dxa"/>
            <w:vMerge w:val="restart"/>
            <w:vAlign w:val="center"/>
          </w:tcPr>
          <w:p w:rsidR="005B0E1A" w:rsidRPr="00C42E5A" w:rsidRDefault="005B0E1A" w:rsidP="005F1BDC">
            <w:pPr>
              <w:jc w:val="center"/>
              <w:rPr>
                <w:rFonts w:ascii="Times New Roman" w:hAnsi="Times New Roman" w:cs="Times New Roman"/>
              </w:rPr>
            </w:pPr>
            <w:r w:rsidRPr="00C42E5A">
              <w:rPr>
                <w:rFonts w:ascii="Times New Roman" w:hAnsi="Times New Roman" w:cs="Times New Roman"/>
              </w:rPr>
              <w:t>Marathi</w:t>
            </w:r>
            <w:r>
              <w:rPr>
                <w:rFonts w:ascii="Times New Roman" w:hAnsi="Times New Roman" w:cs="Times New Roman"/>
              </w:rPr>
              <w:t xml:space="preserve"> Compulsory/Marathi literature/AEC</w:t>
            </w:r>
          </w:p>
        </w:tc>
        <w:tc>
          <w:tcPr>
            <w:tcW w:w="6103" w:type="dxa"/>
            <w:vAlign w:val="center"/>
          </w:tcPr>
          <w:p w:rsidR="005B0E1A" w:rsidRPr="00F837A4" w:rsidRDefault="005B0E1A" w:rsidP="005F1BDC">
            <w:pPr>
              <w:rPr>
                <w:rFonts w:ascii="Kokila" w:hAnsi="Kokila" w:cs="Kokila"/>
                <w:sz w:val="28"/>
                <w:szCs w:val="24"/>
                <w:cs/>
                <w:lang w:bidi="mr-IN"/>
              </w:rPr>
            </w:pPr>
            <w:r w:rsidRPr="00CD317E">
              <w:rPr>
                <w:rFonts w:ascii="Times New Roman" w:hAnsi="Times New Roman" w:cs="Times New Roman"/>
                <w:color w:val="FF3399"/>
                <w:szCs w:val="20"/>
                <w:lang w:bidi="mr-IN"/>
              </w:rPr>
              <w:t>PO1</w:t>
            </w:r>
            <w:r>
              <w:rPr>
                <w:rFonts w:ascii="Times New Roman" w:hAnsi="Times New Roman" w:cs="Times New Roman"/>
                <w:color w:val="FF3399"/>
                <w:szCs w:val="20"/>
                <w:lang w:bidi="mr-IN"/>
              </w:rPr>
              <w:t xml:space="preserve">: </w:t>
            </w:r>
            <w:r w:rsidRPr="00F837A4">
              <w:rPr>
                <w:rFonts w:ascii="Kokila" w:hAnsi="Kokila" w:cs="Kokila" w:hint="cs"/>
                <w:sz w:val="32"/>
                <w:szCs w:val="28"/>
                <w:cs/>
                <w:lang w:bidi="mr-IN"/>
              </w:rPr>
              <w:t>मातृभाषा मानवी जीवनाचा पाया आहे आत्मप्रग</w:t>
            </w:r>
            <w:r>
              <w:rPr>
                <w:rFonts w:ascii="Kokila" w:hAnsi="Kokila" w:cs="Kokila" w:hint="cs"/>
                <w:sz w:val="32"/>
                <w:szCs w:val="28"/>
                <w:cs/>
                <w:lang w:bidi="mr-IN"/>
              </w:rPr>
              <w:t>टी</w:t>
            </w:r>
            <w:r w:rsidRPr="00F837A4">
              <w:rPr>
                <w:rFonts w:ascii="Kokila" w:hAnsi="Kokila" w:cs="Kokila" w:hint="cs"/>
                <w:sz w:val="32"/>
                <w:szCs w:val="28"/>
                <w:cs/>
                <w:lang w:bidi="mr-IN"/>
              </w:rPr>
              <w:t>कर</w:t>
            </w:r>
            <w:r>
              <w:rPr>
                <w:rFonts w:ascii="Kokila" w:hAnsi="Kokila" w:cs="Kokila" w:hint="cs"/>
                <w:sz w:val="32"/>
                <w:szCs w:val="28"/>
                <w:cs/>
                <w:lang w:bidi="mr-IN"/>
              </w:rPr>
              <w:t>ण</w:t>
            </w:r>
            <w:proofErr w:type="gramStart"/>
            <w:r>
              <w:rPr>
                <w:rFonts w:ascii="Kokila" w:hAnsi="Kokila" w:cs="Kokila" w:hint="cs"/>
                <w:sz w:val="32"/>
                <w:szCs w:val="28"/>
                <w:lang w:bidi="mr-IN"/>
              </w:rPr>
              <w:t>,</w:t>
            </w:r>
            <w:r w:rsidRPr="00F837A4">
              <w:rPr>
                <w:rFonts w:ascii="Kokila" w:hAnsi="Kokila" w:cs="Kokila" w:hint="cs"/>
                <w:sz w:val="32"/>
                <w:szCs w:val="28"/>
                <w:cs/>
                <w:lang w:bidi="mr-IN"/>
              </w:rPr>
              <w:t>आत</w:t>
            </w:r>
            <w:proofErr w:type="gramEnd"/>
            <w:r w:rsidRPr="00F837A4">
              <w:rPr>
                <w:rFonts w:ascii="Kokila" w:hAnsi="Kokila" w:cs="Kokila" w:hint="cs"/>
                <w:sz w:val="32"/>
                <w:szCs w:val="28"/>
                <w:cs/>
                <w:lang w:bidi="mr-IN"/>
              </w:rPr>
              <w:t>्मचिंतन</w:t>
            </w:r>
            <w:r>
              <w:rPr>
                <w:rFonts w:ascii="Kokila" w:hAnsi="Kokila" w:cs="Kokila" w:hint="cs"/>
                <w:sz w:val="32"/>
                <w:szCs w:val="28"/>
                <w:cs/>
                <w:lang w:bidi="mr-IN"/>
              </w:rPr>
              <w:t>,</w:t>
            </w:r>
            <w:r w:rsidRPr="00F837A4">
              <w:rPr>
                <w:rFonts w:ascii="Kokila" w:hAnsi="Kokila" w:cs="Kokila" w:hint="cs"/>
                <w:sz w:val="32"/>
                <w:szCs w:val="28"/>
                <w:cs/>
                <w:lang w:bidi="mr-IN"/>
              </w:rPr>
              <w:t xml:space="preserve"> विचारांची देवाणघेवाण</w:t>
            </w:r>
            <w:r>
              <w:rPr>
                <w:rFonts w:ascii="Kokila" w:hAnsi="Kokila" w:cs="Kokila" w:hint="cs"/>
                <w:sz w:val="32"/>
                <w:szCs w:val="28"/>
                <w:cs/>
                <w:lang w:bidi="mr-IN"/>
              </w:rPr>
              <w:t>,</w:t>
            </w:r>
            <w:r w:rsidRPr="00F837A4">
              <w:rPr>
                <w:rFonts w:ascii="Kokila" w:hAnsi="Kokila" w:cs="Kokila" w:hint="cs"/>
                <w:sz w:val="32"/>
                <w:szCs w:val="28"/>
                <w:cs/>
                <w:lang w:bidi="mr-IN"/>
              </w:rPr>
              <w:t xml:space="preserve"> संस्कृतीची जोपासना</w:t>
            </w:r>
            <w:r>
              <w:rPr>
                <w:rFonts w:ascii="Kokila" w:hAnsi="Kokila" w:cs="Kokila" w:hint="cs"/>
                <w:sz w:val="32"/>
                <w:szCs w:val="28"/>
                <w:cs/>
                <w:lang w:bidi="mr-IN"/>
              </w:rPr>
              <w:t>,</w:t>
            </w:r>
            <w:r w:rsidRPr="00F837A4">
              <w:rPr>
                <w:rFonts w:ascii="Kokila" w:hAnsi="Kokila" w:cs="Kokila" w:hint="cs"/>
                <w:sz w:val="32"/>
                <w:szCs w:val="28"/>
                <w:cs/>
                <w:lang w:bidi="mr-IN"/>
              </w:rPr>
              <w:t xml:space="preserve"> समाजातील आर्थिक</w:t>
            </w:r>
            <w:r>
              <w:rPr>
                <w:rFonts w:ascii="Kokila" w:hAnsi="Kokila" w:cs="Kokila" w:hint="cs"/>
                <w:sz w:val="32"/>
                <w:szCs w:val="28"/>
                <w:cs/>
                <w:lang w:bidi="mr-IN"/>
              </w:rPr>
              <w:t>,</w:t>
            </w:r>
            <w:r w:rsidRPr="00F837A4">
              <w:rPr>
                <w:rFonts w:ascii="Kokila" w:hAnsi="Kokila" w:cs="Kokila" w:hint="cs"/>
                <w:sz w:val="32"/>
                <w:szCs w:val="28"/>
                <w:cs/>
                <w:lang w:bidi="mr-IN"/>
              </w:rPr>
              <w:t xml:space="preserve"> राजकीय व्यवहार</w:t>
            </w:r>
            <w:r>
              <w:rPr>
                <w:rFonts w:ascii="Kokila" w:hAnsi="Kokila" w:cs="Kokila" w:hint="cs"/>
                <w:sz w:val="32"/>
                <w:szCs w:val="28"/>
                <w:cs/>
                <w:lang w:bidi="mr-IN"/>
              </w:rPr>
              <w:t>,</w:t>
            </w:r>
            <w:r w:rsidRPr="00F837A4">
              <w:rPr>
                <w:rFonts w:ascii="Kokila" w:hAnsi="Kokila" w:cs="Kokila" w:hint="cs"/>
                <w:sz w:val="32"/>
                <w:szCs w:val="28"/>
                <w:cs/>
                <w:lang w:bidi="mr-IN"/>
              </w:rPr>
              <w:t xml:space="preserve"> व्यक्तिमत्वाचा विकास या सर्व गोष्टी साठी भाषेची आवश्यकता आहे</w:t>
            </w:r>
            <w:r>
              <w:rPr>
                <w:rFonts w:ascii="Kokila" w:hAnsi="Kokila" w:cs="Kokila" w:hint="cs"/>
                <w:sz w:val="32"/>
                <w:szCs w:val="28"/>
                <w:cs/>
                <w:lang w:bidi="mr-IN"/>
              </w:rPr>
              <w:t xml:space="preserve">. </w:t>
            </w:r>
          </w:p>
        </w:tc>
      </w:tr>
      <w:tr w:rsidR="005B0E1A" w:rsidRPr="004C54AD" w:rsidTr="005F1BDC">
        <w:tc>
          <w:tcPr>
            <w:tcW w:w="1333" w:type="dxa"/>
            <w:vMerge/>
            <w:vAlign w:val="center"/>
          </w:tcPr>
          <w:p w:rsidR="005B0E1A" w:rsidRPr="00C42E5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F837A4" w:rsidRDefault="005B0E1A" w:rsidP="005F1BDC">
            <w:pPr>
              <w:rPr>
                <w:rFonts w:ascii="Kokila" w:hAnsi="Kokila" w:cs="Kokila"/>
                <w:sz w:val="32"/>
                <w:szCs w:val="28"/>
                <w:cs/>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2: </w:t>
            </w:r>
            <w:r w:rsidRPr="00F837A4">
              <w:rPr>
                <w:rFonts w:ascii="Kokila" w:hAnsi="Kokila" w:cs="Kokila" w:hint="cs"/>
                <w:sz w:val="32"/>
                <w:szCs w:val="28"/>
                <w:cs/>
                <w:lang w:bidi="mr-IN"/>
              </w:rPr>
              <w:t xml:space="preserve">मातृभाषेच्या </w:t>
            </w:r>
            <w:r>
              <w:rPr>
                <w:rFonts w:ascii="Kokila" w:hAnsi="Kokila" w:cs="Kokila" w:hint="cs"/>
                <w:sz w:val="32"/>
                <w:szCs w:val="28"/>
                <w:cs/>
                <w:lang w:bidi="mr-IN"/>
              </w:rPr>
              <w:t xml:space="preserve">सामर्थ्यावर </w:t>
            </w:r>
            <w:r w:rsidRPr="00F837A4">
              <w:rPr>
                <w:rFonts w:ascii="Kokila" w:hAnsi="Kokila" w:cs="Kokila" w:hint="cs"/>
                <w:sz w:val="32"/>
                <w:szCs w:val="28"/>
                <w:cs/>
                <w:lang w:bidi="mr-IN"/>
              </w:rPr>
              <w:t xml:space="preserve">अभ्यासकाला कोणत्याही विषयाच्या आवश्यक असलेल्या </w:t>
            </w:r>
            <w:r>
              <w:rPr>
                <w:rFonts w:ascii="Kokila" w:hAnsi="Kokila" w:cs="Kokila" w:hint="cs"/>
                <w:sz w:val="32"/>
                <w:szCs w:val="28"/>
                <w:cs/>
                <w:lang w:bidi="mr-IN"/>
              </w:rPr>
              <w:t xml:space="preserve">आकलन शक्ती </w:t>
            </w:r>
            <w:r w:rsidRPr="00F837A4">
              <w:rPr>
                <w:rFonts w:ascii="Kokila" w:hAnsi="Kokila" w:cs="Kokila" w:hint="cs"/>
                <w:sz w:val="32"/>
                <w:szCs w:val="28"/>
                <w:cs/>
                <w:lang w:bidi="mr-IN"/>
              </w:rPr>
              <w:t>व कौशल्य</w:t>
            </w:r>
            <w:r>
              <w:rPr>
                <w:rFonts w:ascii="Kokila" w:hAnsi="Kokila" w:cs="Kokila" w:hint="cs"/>
                <w:sz w:val="32"/>
                <w:szCs w:val="28"/>
                <w:cs/>
                <w:lang w:bidi="mr-IN"/>
              </w:rPr>
              <w:t xml:space="preserve"> यांचा विकास</w:t>
            </w:r>
            <w:r w:rsidRPr="00F837A4">
              <w:rPr>
                <w:rFonts w:ascii="Kokila" w:hAnsi="Kokila" w:cs="Kokila" w:hint="cs"/>
                <w:sz w:val="32"/>
                <w:szCs w:val="28"/>
                <w:cs/>
                <w:lang w:bidi="mr-IN"/>
              </w:rPr>
              <w:t xml:space="preserve"> होण्यास मदत होते</w:t>
            </w:r>
            <w:r>
              <w:rPr>
                <w:rFonts w:ascii="Kokila" w:hAnsi="Kokila" w:cs="Kokila" w:hint="cs"/>
                <w:sz w:val="32"/>
                <w:szCs w:val="28"/>
                <w:cs/>
                <w:lang w:bidi="mr-IN"/>
              </w:rPr>
              <w:t>.</w:t>
            </w:r>
          </w:p>
        </w:tc>
      </w:tr>
      <w:tr w:rsidR="005B0E1A" w:rsidRPr="004C54AD" w:rsidTr="005F1BDC">
        <w:tc>
          <w:tcPr>
            <w:tcW w:w="1333" w:type="dxa"/>
            <w:vMerge/>
            <w:vAlign w:val="center"/>
          </w:tcPr>
          <w:p w:rsidR="005B0E1A" w:rsidRPr="00C42E5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F837A4" w:rsidRDefault="005B0E1A" w:rsidP="005F1BDC">
            <w:pPr>
              <w:rPr>
                <w:rFonts w:ascii="Kokila" w:hAnsi="Kokila" w:cs="Kokila"/>
                <w:sz w:val="32"/>
                <w:szCs w:val="28"/>
                <w:cs/>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3: </w:t>
            </w:r>
            <w:r w:rsidRPr="00F837A4">
              <w:rPr>
                <w:rFonts w:ascii="Kokila" w:hAnsi="Kokila" w:cs="Kokila" w:hint="cs"/>
                <w:sz w:val="32"/>
                <w:szCs w:val="28"/>
                <w:cs/>
                <w:lang w:bidi="mr-IN"/>
              </w:rPr>
              <w:t>सध्या श्रावण भाषण कौशल्यापासून ते प्रतिभा संपन्</w:t>
            </w:r>
            <w:r w:rsidRPr="00F837A4">
              <w:rPr>
                <w:rFonts w:ascii="Kokila" w:hAnsi="Kokila" w:cs="Kokila"/>
                <w:sz w:val="32"/>
                <w:szCs w:val="28"/>
                <w:cs/>
                <w:lang w:bidi="mr-IN"/>
              </w:rPr>
              <w:t>न</w:t>
            </w:r>
            <w:r w:rsidRPr="00F837A4">
              <w:rPr>
                <w:rFonts w:ascii="Kokila" w:hAnsi="Kokila" w:cs="Kokila" w:hint="cs"/>
                <w:sz w:val="32"/>
                <w:szCs w:val="28"/>
                <w:cs/>
                <w:lang w:bidi="mr-IN"/>
              </w:rPr>
              <w:t xml:space="preserve"> सृजनशीलतेपर्यंत प्रत्येक क्रियेत मात्र भाषेची आवश्यकता आहे</w:t>
            </w:r>
            <w:r>
              <w:rPr>
                <w:rFonts w:ascii="Kokila" w:hAnsi="Kokila" w:cs="Kokila" w:hint="cs"/>
                <w:sz w:val="32"/>
                <w:szCs w:val="28"/>
                <w:cs/>
                <w:lang w:bidi="mr-IN"/>
              </w:rPr>
              <w:t>.</w:t>
            </w:r>
          </w:p>
        </w:tc>
      </w:tr>
      <w:tr w:rsidR="005B0E1A" w:rsidRPr="004C54AD" w:rsidTr="005F1BDC">
        <w:tc>
          <w:tcPr>
            <w:tcW w:w="1333" w:type="dxa"/>
            <w:vMerge/>
            <w:vAlign w:val="center"/>
          </w:tcPr>
          <w:p w:rsidR="005B0E1A" w:rsidRPr="00C42E5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F837A4" w:rsidRDefault="005B0E1A" w:rsidP="005F1BDC">
            <w:pPr>
              <w:rPr>
                <w:rFonts w:ascii="Kokila" w:hAnsi="Kokila" w:cs="Kokila"/>
                <w:sz w:val="32"/>
                <w:szCs w:val="28"/>
                <w:cs/>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4: </w:t>
            </w:r>
            <w:r w:rsidRPr="00F837A4">
              <w:rPr>
                <w:rFonts w:ascii="Kokila" w:hAnsi="Kokila" w:cs="Kokila" w:hint="cs"/>
                <w:sz w:val="32"/>
                <w:szCs w:val="28"/>
                <w:cs/>
                <w:lang w:bidi="mr-IN"/>
              </w:rPr>
              <w:t>मातृभाषेतूनच कोणत्याही क्षेत्रातील ज्ञान मिळवणे सुलभ जाते</w:t>
            </w:r>
            <w:r>
              <w:rPr>
                <w:rFonts w:ascii="Kokila" w:hAnsi="Kokila" w:cs="Kokila" w:hint="cs"/>
                <w:sz w:val="32"/>
                <w:szCs w:val="28"/>
                <w:cs/>
                <w:lang w:bidi="mr-IN"/>
              </w:rPr>
              <w:t xml:space="preserve">. </w:t>
            </w:r>
          </w:p>
        </w:tc>
      </w:tr>
      <w:tr w:rsidR="005B0E1A" w:rsidRPr="004C54AD"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CD317E" w:rsidRDefault="005B0E1A" w:rsidP="005F1BDC">
            <w:pPr>
              <w:rPr>
                <w:rFonts w:ascii="Times New Roman" w:hAnsi="Times New Roman" w:cs="Times New Roman"/>
                <w:color w:val="FF3399"/>
                <w:szCs w:val="20"/>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5: </w:t>
            </w:r>
            <w:r w:rsidRPr="00F837A4">
              <w:rPr>
                <w:rFonts w:ascii="Kokila" w:hAnsi="Kokila" w:cs="Kokila" w:hint="cs"/>
                <w:sz w:val="32"/>
                <w:szCs w:val="28"/>
                <w:cs/>
                <w:lang w:bidi="mr-IN"/>
              </w:rPr>
              <w:t>मराठी भाषा अतिशय समृद्ध अशी भाषा आहे</w:t>
            </w:r>
            <w:r>
              <w:rPr>
                <w:rFonts w:ascii="Kokila" w:hAnsi="Kokila" w:cs="Kokila" w:hint="cs"/>
                <w:sz w:val="32"/>
                <w:szCs w:val="28"/>
                <w:cs/>
                <w:lang w:bidi="mr-IN"/>
              </w:rPr>
              <w:t xml:space="preserve">. </w:t>
            </w:r>
            <w:r w:rsidRPr="00F837A4">
              <w:rPr>
                <w:rFonts w:ascii="Kokila" w:hAnsi="Kokila" w:cs="Kokila" w:hint="cs"/>
                <w:sz w:val="32"/>
                <w:szCs w:val="28"/>
                <w:cs/>
                <w:lang w:bidi="mr-IN"/>
              </w:rPr>
              <w:t xml:space="preserve"> समाजाचा सर्वांगीण विकास हा भाषेच्या माध्यमातून होतो</w:t>
            </w:r>
            <w:r>
              <w:rPr>
                <w:rFonts w:ascii="Kokila" w:hAnsi="Kokila" w:cs="Kokila" w:hint="cs"/>
                <w:sz w:val="32"/>
                <w:szCs w:val="28"/>
                <w:cs/>
                <w:lang w:bidi="mr-IN"/>
              </w:rPr>
              <w:t xml:space="preserve">. </w:t>
            </w:r>
          </w:p>
        </w:tc>
      </w:tr>
      <w:tr w:rsidR="005B0E1A" w:rsidRPr="004C54AD"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CD317E" w:rsidRDefault="005B0E1A" w:rsidP="005F1BDC">
            <w:pPr>
              <w:rPr>
                <w:rFonts w:ascii="Times New Roman" w:hAnsi="Times New Roman" w:cs="Times New Roman"/>
                <w:color w:val="FF3399"/>
                <w:szCs w:val="20"/>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6: </w:t>
            </w:r>
            <w:r>
              <w:rPr>
                <w:rFonts w:ascii="Kokila" w:hAnsi="Kokila" w:cs="Kokila" w:hint="cs"/>
                <w:sz w:val="32"/>
                <w:szCs w:val="28"/>
                <w:cs/>
                <w:lang w:bidi="mr-IN"/>
              </w:rPr>
              <w:t xml:space="preserve">त्या </w:t>
            </w:r>
            <w:r w:rsidRPr="00F837A4">
              <w:rPr>
                <w:rFonts w:ascii="Kokila" w:hAnsi="Kokila" w:cs="Kokila" w:hint="cs"/>
                <w:sz w:val="32"/>
                <w:szCs w:val="28"/>
                <w:cs/>
                <w:lang w:bidi="mr-IN"/>
              </w:rPr>
              <w:t>माध्यमातून विद्यार्थ्यां</w:t>
            </w:r>
            <w:r>
              <w:rPr>
                <w:rFonts w:ascii="Kokila" w:hAnsi="Kokila" w:cs="Kokila" w:hint="cs"/>
                <w:sz w:val="32"/>
                <w:szCs w:val="28"/>
                <w:cs/>
                <w:lang w:bidi="mr-IN"/>
              </w:rPr>
              <w:t xml:space="preserve">च्या </w:t>
            </w:r>
            <w:r w:rsidRPr="00F837A4">
              <w:rPr>
                <w:rFonts w:ascii="Kokila" w:hAnsi="Kokila" w:cs="Kokila" w:hint="cs"/>
                <w:sz w:val="32"/>
                <w:szCs w:val="28"/>
                <w:cs/>
                <w:lang w:bidi="mr-IN"/>
              </w:rPr>
              <w:t>सर्वांगीण व्यक्तिमत्वाचा विकास होतो</w:t>
            </w:r>
            <w:r>
              <w:rPr>
                <w:rFonts w:ascii="Kokila" w:hAnsi="Kokila" w:cs="Kokila" w:hint="cs"/>
                <w:sz w:val="32"/>
                <w:szCs w:val="28"/>
                <w:cs/>
                <w:lang w:bidi="mr-IN"/>
              </w:rPr>
              <w:t xml:space="preserve">. </w:t>
            </w:r>
            <w:r w:rsidRPr="00F837A4">
              <w:rPr>
                <w:rFonts w:ascii="Kokila" w:hAnsi="Kokila" w:cs="Kokila" w:hint="cs"/>
                <w:sz w:val="32"/>
                <w:szCs w:val="28"/>
                <w:cs/>
                <w:lang w:bidi="mr-IN"/>
              </w:rPr>
              <w:t xml:space="preserve"> भाषिक संवेदना</w:t>
            </w:r>
            <w:r>
              <w:rPr>
                <w:rFonts w:ascii="Kokila" w:hAnsi="Kokila" w:cs="Kokila" w:hint="cs"/>
                <w:sz w:val="32"/>
                <w:szCs w:val="28"/>
                <w:cs/>
                <w:lang w:bidi="mr-IN"/>
              </w:rPr>
              <w:t>,</w:t>
            </w:r>
            <w:r w:rsidRPr="00F837A4">
              <w:rPr>
                <w:rFonts w:ascii="Kokila" w:hAnsi="Kokila" w:cs="Kokila" w:hint="cs"/>
                <w:sz w:val="32"/>
                <w:szCs w:val="28"/>
                <w:cs/>
                <w:lang w:bidi="mr-IN"/>
              </w:rPr>
              <w:t xml:space="preserve"> भावना</w:t>
            </w:r>
            <w:r>
              <w:rPr>
                <w:rFonts w:ascii="Kokila" w:hAnsi="Kokila" w:cs="Kokila" w:hint="cs"/>
                <w:sz w:val="32"/>
                <w:szCs w:val="28"/>
                <w:cs/>
                <w:lang w:bidi="mr-IN"/>
              </w:rPr>
              <w:t>,</w:t>
            </w:r>
            <w:r w:rsidRPr="00F837A4">
              <w:rPr>
                <w:rFonts w:ascii="Kokila" w:hAnsi="Kokila" w:cs="Kokila" w:hint="cs"/>
                <w:sz w:val="32"/>
                <w:szCs w:val="28"/>
                <w:cs/>
                <w:lang w:bidi="mr-IN"/>
              </w:rPr>
              <w:t xml:space="preserve"> विचारशीलता</w:t>
            </w:r>
            <w:r>
              <w:rPr>
                <w:rFonts w:ascii="Kokila" w:hAnsi="Kokila" w:cs="Kokila" w:hint="cs"/>
                <w:sz w:val="32"/>
                <w:szCs w:val="28"/>
                <w:cs/>
                <w:lang w:bidi="mr-IN"/>
              </w:rPr>
              <w:t>,</w:t>
            </w:r>
            <w:r w:rsidRPr="00F837A4">
              <w:rPr>
                <w:rFonts w:ascii="Kokila" w:hAnsi="Kokila" w:cs="Kokila" w:hint="cs"/>
                <w:sz w:val="32"/>
                <w:szCs w:val="28"/>
                <w:cs/>
                <w:lang w:bidi="mr-IN"/>
              </w:rPr>
              <w:t xml:space="preserve"> भाषेच्या विविध प्रवाहाची अभिवृद्धि समाजाच्या विकासाकरिता महत्त्वाचा असतो</w:t>
            </w:r>
            <w:r>
              <w:rPr>
                <w:rFonts w:ascii="Kokila" w:hAnsi="Kokila" w:cs="Kokila" w:hint="cs"/>
                <w:sz w:val="32"/>
                <w:szCs w:val="28"/>
                <w:cs/>
                <w:lang w:bidi="mr-IN"/>
              </w:rPr>
              <w:t>.</w:t>
            </w:r>
          </w:p>
        </w:tc>
      </w:tr>
      <w:tr w:rsidR="005B0E1A" w:rsidRPr="004C54AD"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C42E5A" w:rsidRDefault="005B0E1A" w:rsidP="005F1BDC">
            <w:pPr>
              <w:jc w:val="center"/>
              <w:rPr>
                <w:rFonts w:ascii="Times New Roman" w:hAnsi="Times New Roman" w:cs="Times New Roman"/>
              </w:rPr>
            </w:pPr>
          </w:p>
        </w:tc>
        <w:tc>
          <w:tcPr>
            <w:tcW w:w="6103" w:type="dxa"/>
            <w:vAlign w:val="center"/>
          </w:tcPr>
          <w:p w:rsidR="005B0E1A" w:rsidRPr="00CD317E" w:rsidRDefault="005B0E1A" w:rsidP="005F1BDC">
            <w:pPr>
              <w:rPr>
                <w:rFonts w:ascii="Times New Roman" w:hAnsi="Times New Roman" w:cs="Times New Roman"/>
                <w:color w:val="FF3399"/>
                <w:szCs w:val="20"/>
                <w:lang w:bidi="mr-IN"/>
              </w:rPr>
            </w:pPr>
            <w:r w:rsidRPr="00CD317E">
              <w:rPr>
                <w:rFonts w:ascii="Times New Roman" w:hAnsi="Times New Roman" w:cs="Times New Roman"/>
                <w:color w:val="FF3399"/>
                <w:szCs w:val="20"/>
                <w:lang w:bidi="mr-IN"/>
              </w:rPr>
              <w:t>PO</w:t>
            </w:r>
            <w:r>
              <w:rPr>
                <w:rFonts w:ascii="Times New Roman" w:hAnsi="Times New Roman" w:cs="Times New Roman"/>
                <w:color w:val="FF3399"/>
                <w:szCs w:val="20"/>
                <w:lang w:bidi="mr-IN"/>
              </w:rPr>
              <w:t xml:space="preserve">7: </w:t>
            </w:r>
            <w:r w:rsidRPr="00F837A4">
              <w:rPr>
                <w:rFonts w:ascii="Kokila" w:hAnsi="Kokila" w:cs="Kokila" w:hint="cs"/>
                <w:sz w:val="32"/>
                <w:szCs w:val="28"/>
                <w:cs/>
                <w:lang w:bidi="mr-IN"/>
              </w:rPr>
              <w:t>मराठी अनिवार्य अभ्यासक्रमातून वैचारिकता समृद्ध होण्यासाठी मदत होते</w:t>
            </w:r>
            <w:r>
              <w:rPr>
                <w:rFonts w:ascii="Kokila" w:hAnsi="Kokila" w:cs="Kokila" w:hint="cs"/>
                <w:sz w:val="32"/>
                <w:szCs w:val="28"/>
                <w:cs/>
                <w:lang w:bidi="mr-IN"/>
              </w:rPr>
              <w:t xml:space="preserve">. </w:t>
            </w:r>
            <w:r w:rsidRPr="00F837A4">
              <w:rPr>
                <w:rFonts w:ascii="Kokila" w:hAnsi="Kokila" w:cs="Kokila" w:hint="cs"/>
                <w:sz w:val="32"/>
                <w:szCs w:val="28"/>
                <w:cs/>
                <w:lang w:bidi="mr-IN"/>
              </w:rPr>
              <w:t xml:space="preserve"> तसेच ललित साहित्यातून जीवनानुभवाची नवी दृष्टी प्राप्त होते</w:t>
            </w:r>
            <w:r>
              <w:rPr>
                <w:rFonts w:ascii="Kokila" w:hAnsi="Kokila" w:cs="Kokila" w:hint="cs"/>
                <w:sz w:val="32"/>
                <w:szCs w:val="28"/>
                <w:cs/>
                <w:lang w:bidi="mr-IN"/>
              </w:rPr>
              <w:t xml:space="preserve">. </w:t>
            </w:r>
            <w:r w:rsidRPr="00F837A4">
              <w:rPr>
                <w:rFonts w:ascii="Kokila" w:hAnsi="Kokila" w:cs="Kokila" w:hint="cs"/>
                <w:sz w:val="32"/>
                <w:szCs w:val="28"/>
                <w:cs/>
                <w:lang w:bidi="mr-IN"/>
              </w:rPr>
              <w:t xml:space="preserve"> काव्य प्रकारातू</w:t>
            </w:r>
            <w:r w:rsidRPr="00F837A4">
              <w:rPr>
                <w:rFonts w:ascii="Kokila" w:hAnsi="Kokila" w:cs="Kokila"/>
                <w:sz w:val="32"/>
                <w:szCs w:val="28"/>
                <w:cs/>
                <w:lang w:bidi="mr-IN"/>
              </w:rPr>
              <w:t>न</w:t>
            </w:r>
            <w:r w:rsidRPr="00F837A4">
              <w:rPr>
                <w:rFonts w:ascii="Kokila" w:hAnsi="Kokila" w:cs="Kokila" w:hint="cs"/>
                <w:sz w:val="32"/>
                <w:szCs w:val="28"/>
                <w:cs/>
                <w:lang w:bidi="mr-IN"/>
              </w:rPr>
              <w:t xml:space="preserve"> सामाजिक अस्मिता अभिव्यक्त होते</w:t>
            </w:r>
            <w:r>
              <w:rPr>
                <w:rFonts w:ascii="Kokila" w:hAnsi="Kokila" w:cs="Kokila" w:hint="cs"/>
                <w:sz w:val="32"/>
                <w:szCs w:val="28"/>
                <w:cs/>
                <w:lang w:bidi="mr-IN"/>
              </w:rPr>
              <w:t xml:space="preserve">. </w:t>
            </w:r>
            <w:r w:rsidRPr="00F837A4">
              <w:rPr>
                <w:rFonts w:ascii="Kokila" w:hAnsi="Kokila" w:cs="Kokila" w:hint="cs"/>
                <w:sz w:val="32"/>
                <w:szCs w:val="28"/>
                <w:cs/>
                <w:lang w:bidi="mr-IN"/>
              </w:rPr>
              <w:t xml:space="preserve"> मराठी भाषा विद्यार्थ्यांना नव्या जाणि‍व</w:t>
            </w:r>
            <w:r w:rsidRPr="00F837A4">
              <w:rPr>
                <w:rFonts w:ascii="Kokila" w:hAnsi="Kokila" w:cs="Kokila"/>
                <w:sz w:val="32"/>
                <w:szCs w:val="28"/>
                <w:cs/>
                <w:lang w:bidi="mr-IN"/>
              </w:rPr>
              <w:t>ा</w:t>
            </w:r>
            <w:r>
              <w:rPr>
                <w:rFonts w:ascii="Kokila" w:hAnsi="Kokila" w:cs="Kokila" w:hint="cs"/>
                <w:sz w:val="32"/>
                <w:szCs w:val="28"/>
                <w:cs/>
                <w:lang w:bidi="mr-IN"/>
              </w:rPr>
              <w:t xml:space="preserve">, </w:t>
            </w:r>
            <w:r w:rsidRPr="00F837A4">
              <w:rPr>
                <w:rFonts w:ascii="Kokila" w:hAnsi="Kokila" w:cs="Kokila" w:hint="cs"/>
                <w:sz w:val="32"/>
                <w:szCs w:val="28"/>
                <w:cs/>
                <w:lang w:bidi="mr-IN"/>
              </w:rPr>
              <w:t>नव्या प्रेरणा देणारा विषय आहे.</w:t>
            </w:r>
          </w:p>
        </w:tc>
      </w:tr>
      <w:tr w:rsidR="005B0E1A" w:rsidRPr="002923D1" w:rsidTr="005F1BDC">
        <w:tc>
          <w:tcPr>
            <w:tcW w:w="1333" w:type="dxa"/>
            <w:vMerge w:val="restart"/>
            <w:vAlign w:val="center"/>
          </w:tcPr>
          <w:p w:rsidR="005B0E1A" w:rsidRDefault="005B0E1A" w:rsidP="005F1BDC">
            <w:pPr>
              <w:jc w:val="center"/>
              <w:rPr>
                <w:rFonts w:ascii="Times New Roman" w:hAnsi="Times New Roman" w:cs="Times New Roman"/>
              </w:rPr>
            </w:pPr>
            <w:r>
              <w:rPr>
                <w:rFonts w:ascii="Times New Roman" w:hAnsi="Times New Roman" w:cs="Times New Roman"/>
              </w:rPr>
              <w:t>B.A.-1,2</w:t>
            </w:r>
          </w:p>
        </w:tc>
        <w:tc>
          <w:tcPr>
            <w:tcW w:w="2062" w:type="dxa"/>
            <w:vMerge w:val="restart"/>
            <w:vAlign w:val="center"/>
          </w:tcPr>
          <w:p w:rsidR="005B0E1A" w:rsidRPr="003360C4" w:rsidRDefault="005B0E1A" w:rsidP="005F1BDC">
            <w:pPr>
              <w:jc w:val="center"/>
              <w:rPr>
                <w:rFonts w:ascii="Times New Roman" w:hAnsi="Times New Roman" w:cs="Times New Roman"/>
                <w:color w:val="FF0066"/>
              </w:rPr>
            </w:pPr>
            <w:r>
              <w:rPr>
                <w:rFonts w:ascii="Times New Roman" w:hAnsi="Times New Roman" w:cs="Times New Roman"/>
              </w:rPr>
              <w:t>History, Economics</w:t>
            </w: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PO1 Critical Thinking</w:t>
            </w:r>
            <w:r w:rsidRPr="003360C4">
              <w:rPr>
                <w:rFonts w:ascii="Times New Roman" w:hAnsi="Times New Roman" w:cs="Times New Roman"/>
              </w:rPr>
              <w:t>:</w:t>
            </w:r>
            <w:r w:rsidRPr="0096181B">
              <w:rPr>
                <w:rFonts w:ascii="Times New Roman" w:hAnsi="Times New Roman" w:cs="Times New Roman"/>
              </w:rPr>
              <w:t xml:space="preserve"> Take informed actions after identifying the assumptions that frame our thinking and actions, checking out the degree to which these assumptions are accurate and valid, and looking at our ideas and decisions (intellectual, organizational, and personal) from </w:t>
            </w:r>
            <w:proofErr w:type="spellStart"/>
            <w:r w:rsidRPr="0096181B">
              <w:rPr>
                <w:rFonts w:ascii="Times New Roman" w:hAnsi="Times New Roman" w:cs="Times New Roman"/>
              </w:rPr>
              <w:t>differentperspectives</w:t>
            </w:r>
            <w:proofErr w:type="spellEnd"/>
            <w:r w:rsidRPr="0096181B">
              <w:rPr>
                <w:rFonts w:ascii="Times New Roman" w:hAnsi="Times New Roman" w:cs="Times New Roman"/>
              </w:rPr>
              <w:t>.</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P</w:t>
            </w:r>
            <w:r>
              <w:rPr>
                <w:rFonts w:ascii="Times New Roman" w:hAnsi="Times New Roman" w:cs="Times New Roman"/>
                <w:color w:val="FF0066"/>
              </w:rPr>
              <w:t>O</w:t>
            </w:r>
            <w:r w:rsidRPr="003360C4">
              <w:rPr>
                <w:rFonts w:ascii="Times New Roman" w:hAnsi="Times New Roman" w:cs="Times New Roman"/>
                <w:color w:val="FF0066"/>
              </w:rPr>
              <w:t xml:space="preserve">2 Effective </w:t>
            </w:r>
            <w:proofErr w:type="spellStart"/>
            <w:r w:rsidRPr="003360C4">
              <w:rPr>
                <w:rFonts w:ascii="Times New Roman" w:hAnsi="Times New Roman" w:cs="Times New Roman"/>
                <w:color w:val="FF0066"/>
              </w:rPr>
              <w:t>Communication</w:t>
            </w:r>
            <w:proofErr w:type="gramStart"/>
            <w:r w:rsidRPr="003360C4">
              <w:rPr>
                <w:rFonts w:ascii="Times New Roman" w:hAnsi="Times New Roman" w:cs="Times New Roman"/>
                <w:color w:val="FF0066"/>
              </w:rPr>
              <w:t>:</w:t>
            </w:r>
            <w:r w:rsidRPr="0096181B">
              <w:rPr>
                <w:rFonts w:ascii="Times New Roman" w:hAnsi="Times New Roman" w:cs="Times New Roman"/>
              </w:rPr>
              <w:t>Speak</w:t>
            </w:r>
            <w:proofErr w:type="spellEnd"/>
            <w:proofErr w:type="gramEnd"/>
            <w:r w:rsidRPr="0096181B">
              <w:rPr>
                <w:rFonts w:ascii="Times New Roman" w:hAnsi="Times New Roman" w:cs="Times New Roman"/>
              </w:rPr>
              <w:t xml:space="preserve">, read, write and listen clearly in person and through electronic media in English and in one Indian language, and make meaning of the world by connecting people, ideas, books, media </w:t>
            </w:r>
            <w:proofErr w:type="spellStart"/>
            <w:r w:rsidRPr="0096181B">
              <w:rPr>
                <w:rFonts w:ascii="Times New Roman" w:hAnsi="Times New Roman" w:cs="Times New Roman"/>
              </w:rPr>
              <w:t>andtechnology</w:t>
            </w:r>
            <w:proofErr w:type="spellEnd"/>
            <w:r w:rsidRPr="0096181B">
              <w:rPr>
                <w:rFonts w:ascii="Times New Roman" w:hAnsi="Times New Roman" w:cs="Times New Roman"/>
              </w:rPr>
              <w:t>.</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 xml:space="preserve">PO3 Social </w:t>
            </w:r>
            <w:proofErr w:type="spellStart"/>
            <w:r w:rsidRPr="003360C4">
              <w:rPr>
                <w:rFonts w:ascii="Times New Roman" w:hAnsi="Times New Roman" w:cs="Times New Roman"/>
                <w:color w:val="FF0066"/>
              </w:rPr>
              <w:t>Interaction</w:t>
            </w:r>
            <w:proofErr w:type="gramStart"/>
            <w:r w:rsidRPr="003360C4">
              <w:rPr>
                <w:rFonts w:ascii="Times New Roman" w:hAnsi="Times New Roman" w:cs="Times New Roman"/>
                <w:color w:val="FF0066"/>
              </w:rPr>
              <w:t>:</w:t>
            </w:r>
            <w:r w:rsidRPr="0096181B">
              <w:rPr>
                <w:rFonts w:ascii="Times New Roman" w:hAnsi="Times New Roman" w:cs="Times New Roman"/>
              </w:rPr>
              <w:t>Elicit</w:t>
            </w:r>
            <w:proofErr w:type="spellEnd"/>
            <w:proofErr w:type="gramEnd"/>
            <w:r w:rsidRPr="0096181B">
              <w:rPr>
                <w:rFonts w:ascii="Times New Roman" w:hAnsi="Times New Roman" w:cs="Times New Roman"/>
              </w:rPr>
              <w:t xml:space="preserve"> views of others, mediate disagreements and help reach conclusions in group settings.</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 xml:space="preserve">PO4 Effective </w:t>
            </w:r>
            <w:proofErr w:type="spellStart"/>
            <w:r w:rsidRPr="003360C4">
              <w:rPr>
                <w:rFonts w:ascii="Times New Roman" w:hAnsi="Times New Roman" w:cs="Times New Roman"/>
                <w:color w:val="FF0066"/>
              </w:rPr>
              <w:t>Citizenship</w:t>
            </w:r>
            <w:proofErr w:type="gramStart"/>
            <w:r w:rsidRPr="003360C4">
              <w:rPr>
                <w:rFonts w:ascii="Times New Roman" w:hAnsi="Times New Roman" w:cs="Times New Roman"/>
                <w:color w:val="FF0066"/>
              </w:rPr>
              <w:t>:</w:t>
            </w:r>
            <w:r w:rsidRPr="0096181B">
              <w:rPr>
                <w:rFonts w:ascii="Times New Roman" w:hAnsi="Times New Roman" w:cs="Times New Roman"/>
              </w:rPr>
              <w:t>Demonstrate</w:t>
            </w:r>
            <w:proofErr w:type="spellEnd"/>
            <w:proofErr w:type="gramEnd"/>
            <w:r w:rsidRPr="0096181B">
              <w:rPr>
                <w:rFonts w:ascii="Times New Roman" w:hAnsi="Times New Roman" w:cs="Times New Roman"/>
              </w:rPr>
              <w:t xml:space="preserve"> empathetic social concern and equity centred national development, and the ability to act with an informed awareness of issues and participate in </w:t>
            </w:r>
            <w:proofErr w:type="spellStart"/>
            <w:r w:rsidRPr="0096181B">
              <w:rPr>
                <w:rFonts w:ascii="Times New Roman" w:hAnsi="Times New Roman" w:cs="Times New Roman"/>
              </w:rPr>
              <w:t>civiclife</w:t>
            </w:r>
            <w:proofErr w:type="spellEnd"/>
            <w:r w:rsidRPr="0096181B">
              <w:rPr>
                <w:rFonts w:ascii="Times New Roman" w:hAnsi="Times New Roman" w:cs="Times New Roman"/>
              </w:rPr>
              <w:t xml:space="preserve"> through volunteering.</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PO5 Ethics:</w:t>
            </w:r>
            <w:r w:rsidRPr="0096181B">
              <w:rPr>
                <w:rFonts w:ascii="Times New Roman" w:hAnsi="Times New Roman" w:cs="Times New Roman"/>
              </w:rPr>
              <w:t xml:space="preserve"> Recognize different value systems including your own, understand the moral dimensions of your decisions, and accept responsibility for them.</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PO6 Environment and Sustainability:</w:t>
            </w:r>
            <w:r w:rsidRPr="0096181B">
              <w:rPr>
                <w:rFonts w:ascii="Times New Roman" w:hAnsi="Times New Roman" w:cs="Times New Roman"/>
              </w:rPr>
              <w:t xml:space="preserve"> Understand the issues of environmental contexts </w:t>
            </w:r>
            <w:proofErr w:type="spellStart"/>
            <w:r w:rsidRPr="0096181B">
              <w:rPr>
                <w:rFonts w:ascii="Times New Roman" w:hAnsi="Times New Roman" w:cs="Times New Roman"/>
              </w:rPr>
              <w:t>andsustainable</w:t>
            </w:r>
            <w:proofErr w:type="spellEnd"/>
            <w:r w:rsidRPr="0096181B">
              <w:rPr>
                <w:rFonts w:ascii="Times New Roman" w:hAnsi="Times New Roman" w:cs="Times New Roman"/>
              </w:rPr>
              <w:t xml:space="preserve"> development.</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Pr="003360C4" w:rsidRDefault="005B0E1A" w:rsidP="005F1BDC">
            <w:pPr>
              <w:jc w:val="center"/>
              <w:rPr>
                <w:rFonts w:ascii="Times New Roman" w:hAnsi="Times New Roman" w:cs="Times New Roman"/>
                <w:color w:val="FF0066"/>
              </w:rPr>
            </w:pPr>
          </w:p>
        </w:tc>
        <w:tc>
          <w:tcPr>
            <w:tcW w:w="6103" w:type="dxa"/>
          </w:tcPr>
          <w:p w:rsidR="005B0E1A" w:rsidRPr="0096181B" w:rsidRDefault="005B0E1A" w:rsidP="005F1BDC">
            <w:pPr>
              <w:jc w:val="both"/>
              <w:rPr>
                <w:rFonts w:ascii="Times New Roman" w:hAnsi="Times New Roman" w:cs="Times New Roman"/>
                <w:b/>
                <w:bCs/>
                <w:color w:val="FF0066"/>
              </w:rPr>
            </w:pPr>
            <w:r w:rsidRPr="003360C4">
              <w:rPr>
                <w:rFonts w:ascii="Times New Roman" w:hAnsi="Times New Roman" w:cs="Times New Roman"/>
                <w:color w:val="FF0066"/>
              </w:rPr>
              <w:t xml:space="preserve">PO7 Self-directed and Life-long </w:t>
            </w:r>
            <w:proofErr w:type="spellStart"/>
            <w:r w:rsidRPr="003360C4">
              <w:rPr>
                <w:rFonts w:ascii="Times New Roman" w:hAnsi="Times New Roman" w:cs="Times New Roman"/>
                <w:color w:val="FF0066"/>
              </w:rPr>
              <w:t>Learning:</w:t>
            </w:r>
            <w:r w:rsidRPr="0096181B">
              <w:rPr>
                <w:rFonts w:ascii="Times New Roman" w:hAnsi="Times New Roman" w:cs="Times New Roman"/>
              </w:rPr>
              <w:t>Acquire</w:t>
            </w:r>
            <w:proofErr w:type="spellEnd"/>
            <w:r w:rsidRPr="0096181B">
              <w:rPr>
                <w:rFonts w:ascii="Times New Roman" w:hAnsi="Times New Roman" w:cs="Times New Roman"/>
              </w:rPr>
              <w:t xml:space="preserve"> the ability to engage in independent and life-long learning in the broadest context socio-technological changes</w:t>
            </w:r>
          </w:p>
        </w:tc>
      </w:tr>
      <w:tr w:rsidR="005B0E1A" w:rsidRPr="002923D1" w:rsidTr="005F1BDC">
        <w:tc>
          <w:tcPr>
            <w:tcW w:w="1333" w:type="dxa"/>
            <w:vMerge w:val="restart"/>
            <w:vAlign w:val="center"/>
          </w:tcPr>
          <w:p w:rsidR="005B0E1A" w:rsidRDefault="005B0E1A" w:rsidP="005F1BDC">
            <w:pPr>
              <w:jc w:val="center"/>
              <w:rPr>
                <w:rFonts w:ascii="Times New Roman" w:hAnsi="Times New Roman" w:cs="Times New Roman"/>
              </w:rPr>
            </w:pPr>
            <w:r>
              <w:rPr>
                <w:rFonts w:ascii="Times New Roman" w:hAnsi="Times New Roman" w:cs="Times New Roman"/>
              </w:rPr>
              <w:t>B.A.-1,2</w:t>
            </w:r>
          </w:p>
        </w:tc>
        <w:tc>
          <w:tcPr>
            <w:tcW w:w="2062" w:type="dxa"/>
            <w:vMerge w:val="restart"/>
            <w:vAlign w:val="center"/>
          </w:tcPr>
          <w:p w:rsidR="005B0E1A" w:rsidRPr="00A838B8" w:rsidRDefault="005B0E1A" w:rsidP="005F1BDC">
            <w:pPr>
              <w:jc w:val="center"/>
              <w:rPr>
                <w:rFonts w:ascii="Times New Roman" w:hAnsi="Times New Roman" w:cs="Times New Roman"/>
                <w:color w:val="FF0066"/>
              </w:rPr>
            </w:pPr>
            <w:r>
              <w:rPr>
                <w:rFonts w:ascii="Times New Roman" w:hAnsi="Times New Roman" w:cs="Times New Roman"/>
              </w:rPr>
              <w:t>Political Science</w:t>
            </w:r>
          </w:p>
        </w:tc>
        <w:tc>
          <w:tcPr>
            <w:tcW w:w="6103" w:type="dxa"/>
          </w:tcPr>
          <w:p w:rsidR="005B0E1A" w:rsidRPr="003360C4" w:rsidRDefault="005B0E1A" w:rsidP="005F1BDC">
            <w:pPr>
              <w:jc w:val="both"/>
              <w:rPr>
                <w:rFonts w:ascii="Times New Roman" w:hAnsi="Times New Roman" w:cs="Times New Roman"/>
                <w:color w:val="FF0066"/>
              </w:rPr>
            </w:pPr>
            <w:r w:rsidRPr="00A838B8">
              <w:rPr>
                <w:rFonts w:ascii="Times New Roman" w:hAnsi="Times New Roman" w:cs="Times New Roman"/>
                <w:color w:val="FF0066"/>
              </w:rPr>
              <w:t>PO1:</w:t>
            </w:r>
            <w:r w:rsidRPr="00A838B8">
              <w:rPr>
                <w:rFonts w:ascii="Times New Roman" w:hAnsi="Times New Roman" w:cs="Times New Roman"/>
              </w:rPr>
              <w:t xml:space="preserve"> Understanding of constitution, government institutions, electoral processes and policies. </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 xml:space="preserve">PO2: </w:t>
            </w:r>
            <w:r w:rsidRPr="00A838B8">
              <w:rPr>
                <w:rFonts w:ascii="Times New Roman" w:hAnsi="Times New Roman" w:cs="Times New Roman"/>
              </w:rPr>
              <w:t>Knowledge of some of the philosophical underpinnings of modern politics and government.</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 xml:space="preserve">PO3: </w:t>
            </w:r>
            <w:r w:rsidRPr="00A838B8">
              <w:rPr>
                <w:rFonts w:ascii="Times New Roman" w:hAnsi="Times New Roman" w:cs="Times New Roman"/>
              </w:rPr>
              <w:t>Develop the ability to make logical inferences about social and political issues on the basis of comparative and historical knowledge.</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 xml:space="preserve">PO4: </w:t>
            </w:r>
            <w:r w:rsidRPr="00A838B8">
              <w:rPr>
                <w:rFonts w:ascii="Times New Roman" w:hAnsi="Times New Roman" w:cs="Times New Roman"/>
              </w:rPr>
              <w:t>Knowledge of key theories and concepts, political thoughts, organization, and modern issues in international relations.</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 xml:space="preserve">PO5: </w:t>
            </w:r>
            <w:r w:rsidRPr="00A838B8">
              <w:rPr>
                <w:rFonts w:ascii="Times New Roman" w:hAnsi="Times New Roman" w:cs="Times New Roman"/>
              </w:rPr>
              <w:t>Develop the analytical abilities, observational skills and decision-making abilities of the students so that they will be able to face different challenges of life.</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 xml:space="preserve">PO6: </w:t>
            </w:r>
            <w:r w:rsidRPr="00A838B8">
              <w:rPr>
                <w:rFonts w:ascii="Times New Roman" w:hAnsi="Times New Roman" w:cs="Times New Roman"/>
              </w:rPr>
              <w:t>Equip students with the concepts, principles, theories and processes studied in Political Science, so as to facilitate their career choices and employment.</w:t>
            </w:r>
          </w:p>
        </w:tc>
      </w:tr>
      <w:tr w:rsidR="005B0E1A" w:rsidRPr="002923D1" w:rsidTr="005F1BDC">
        <w:tc>
          <w:tcPr>
            <w:tcW w:w="1333" w:type="dxa"/>
            <w:vMerge/>
            <w:vAlign w:val="center"/>
          </w:tcPr>
          <w:p w:rsidR="005B0E1A" w:rsidRDefault="005B0E1A" w:rsidP="005F1BDC">
            <w:pPr>
              <w:jc w:val="center"/>
              <w:rPr>
                <w:rFonts w:ascii="Times New Roman" w:hAnsi="Times New Roman" w:cs="Times New Roman"/>
              </w:rPr>
            </w:pPr>
          </w:p>
        </w:tc>
        <w:tc>
          <w:tcPr>
            <w:tcW w:w="2062" w:type="dxa"/>
            <w:vMerge/>
            <w:vAlign w:val="center"/>
          </w:tcPr>
          <w:p w:rsidR="005B0E1A" w:rsidRDefault="005B0E1A" w:rsidP="005F1BDC">
            <w:pPr>
              <w:jc w:val="center"/>
              <w:rPr>
                <w:rFonts w:ascii="Times New Roman" w:hAnsi="Times New Roman" w:cs="Times New Roman"/>
                <w:color w:val="FF0066"/>
              </w:rPr>
            </w:pPr>
          </w:p>
        </w:tc>
        <w:tc>
          <w:tcPr>
            <w:tcW w:w="6103" w:type="dxa"/>
          </w:tcPr>
          <w:p w:rsidR="005B0E1A" w:rsidRPr="003360C4" w:rsidRDefault="005B0E1A" w:rsidP="005F1BDC">
            <w:pPr>
              <w:jc w:val="both"/>
              <w:rPr>
                <w:rFonts w:ascii="Times New Roman" w:hAnsi="Times New Roman" w:cs="Times New Roman"/>
                <w:color w:val="FF0066"/>
              </w:rPr>
            </w:pPr>
            <w:r>
              <w:rPr>
                <w:rFonts w:ascii="Times New Roman" w:hAnsi="Times New Roman" w:cs="Times New Roman"/>
                <w:color w:val="FF0066"/>
              </w:rPr>
              <w:t>PO7:</w:t>
            </w:r>
            <w:r w:rsidRPr="00A838B8">
              <w:rPr>
                <w:rFonts w:ascii="Times New Roman" w:hAnsi="Times New Roman" w:cs="Times New Roman"/>
              </w:rPr>
              <w:t xml:space="preserve"> Aim at shaping the students’ perception and outlook on social, economic and political environment of India and beyond.</w:t>
            </w:r>
          </w:p>
        </w:tc>
      </w:tr>
    </w:tbl>
    <w:p w:rsidR="005B0E1A" w:rsidRDefault="005B0E1A">
      <w:bookmarkStart w:id="0" w:name="_GoBack"/>
      <w:bookmarkEnd w:id="0"/>
    </w:p>
    <w:sectPr w:rsidR="005B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1A"/>
    <w:rsid w:val="005B0E1A"/>
    <w:rsid w:val="009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1A"/>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E1A"/>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B0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1A"/>
    <w:rPr>
      <w:rFonts w:asciiTheme="majorHAnsi" w:eastAsiaTheme="majorEastAsia" w:hAnsiTheme="majorHAnsi" w:cstheme="majorBidi"/>
      <w:spacing w:val="-10"/>
      <w:kern w:val="28"/>
      <w:sz w:val="56"/>
      <w:szCs w:val="5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1A"/>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E1A"/>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B0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1A"/>
    <w:rPr>
      <w:rFonts w:asciiTheme="majorHAnsi" w:eastAsiaTheme="majorEastAsia" w:hAnsiTheme="majorHAnsi" w:cstheme="majorBidi"/>
      <w:spacing w:val="-10"/>
      <w:kern w:val="28"/>
      <w:sz w:val="56"/>
      <w:szCs w:val="5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2024-04-11T05:08:00Z</dcterms:created>
  <dcterms:modified xsi:type="dcterms:W3CDTF">2024-04-11T05:14:00Z</dcterms:modified>
</cp:coreProperties>
</file>